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93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6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76774A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Годы реализации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738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050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508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D25A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"Развитие образования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государственных программ Архангельской области: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"Культура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"Развитие физической культуры и спорта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области: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утвержденная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софинансирования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софинансирования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Центр "Леда")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26. Доля МУ, в которых проведены мероприятия по обустройству плоскостных спортивных сооружений.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"Леда".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софинансирования из федерального и регионального бюджетов) на проблемных в части комплектования территориях.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ул. Карла Либкнехта, ул. Поморская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>субсидирование 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 xml:space="preserve">2020 учебный год – 11,25 процента, 2020 – 2021 учебный год – 14,45 процента, 2021-2022 учебный год – 14,53 процента, 2022-2023 учебный год (на 31.08.2023) – 14,6 процента).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цифровизация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 муниципальных библиотек, пользователями которых являются более 70 тысяч архангелогородцев.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искусств включен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Актуальными направлениями остаются следующие: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"Физкультурно - спортивный комплекс имени А.Ф. Личутина"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Личутина)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официальных физкультурных мероприятий, проводимых МАУ ФСК им. А.Ф. Личутина.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Личутина.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Личутина,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мпания не состоялась ввиду сложившейся эпидемиологической ситуации, связанной с распространением новой 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вирусной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Задача 1.1. Повышение эффективности работы органов системы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Целевой индикатор 1. Количество специалистов органов системы профилактики безнадзорности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 достигшими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криминогенной обстановки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до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до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до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Предписа-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официальных спортивных и официальных физкультурных мероприятий, проводимых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D66E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1D66E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истемы профилактики безнадзорности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D66E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</w:t>
            </w:r>
            <w:r w:rsidR="00AF67CB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050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</w:t>
            </w:r>
            <w:r w:rsidR="00AF67CB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738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Обеспечение 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инициатив-ных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D66E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D66E2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1D66E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1D66E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1D66E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1D66E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1D66E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1D66E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Оказание муниципальных услуг (выполнение работ) МАУ ФСК им. А.Ф. Личутина</w:t>
            </w:r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МАУ ФСК им. А.Ф. Личутина</w:t>
            </w:r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6F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6F27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1D66E2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специалистов органов системы профилактики безнадзорности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1D66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E4" w:rsidRDefault="00FC61E4">
      <w:pPr>
        <w:spacing w:after="0" w:line="240" w:lineRule="auto"/>
      </w:pPr>
      <w:r>
        <w:separator/>
      </w:r>
    </w:p>
  </w:endnote>
  <w:endnote w:type="continuationSeparator" w:id="0">
    <w:p w:rsidR="00FC61E4" w:rsidRDefault="00FC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E4" w:rsidRDefault="00FC61E4">
      <w:pPr>
        <w:spacing w:after="0" w:line="240" w:lineRule="auto"/>
      </w:pPr>
      <w:r>
        <w:separator/>
      </w:r>
    </w:p>
  </w:footnote>
  <w:footnote w:type="continuationSeparator" w:id="0">
    <w:p w:rsidR="00FC61E4" w:rsidRDefault="00FC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2" w:rsidRPr="001659B9" w:rsidRDefault="001D66E2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A161D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D66E2" w:rsidRDefault="001D66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2" w:rsidRPr="001659B9" w:rsidRDefault="001D66E2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2" w:rsidRPr="001659B9" w:rsidRDefault="001D66E2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A161D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D66E2" w:rsidRPr="00BC6A37" w:rsidRDefault="001D66E2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2" w:rsidRPr="001659B9" w:rsidRDefault="001D66E2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A161D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D66E2" w:rsidRPr="001659B9" w:rsidRDefault="001D66E2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2" w:rsidRPr="001659B9" w:rsidRDefault="001D66E2">
    <w:pPr>
      <w:pStyle w:val="a8"/>
      <w:jc w:val="center"/>
      <w:rPr>
        <w:rFonts w:ascii="Times New Roman" w:hAnsi="Times New Roman"/>
        <w:sz w:val="24"/>
        <w:szCs w:val="24"/>
      </w:rPr>
    </w:pPr>
  </w:p>
  <w:p w:rsidR="001D66E2" w:rsidRPr="00BC6A37" w:rsidRDefault="001D66E2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161D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D66E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746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0BA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1B04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C6DF3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C61E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B4B0-4033-4BC7-A538-877499B7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2025-05-23T09:18:00Z</dcterms:created>
  <dcterms:modified xsi:type="dcterms:W3CDTF">2025-05-23T11:10:00Z</dcterms:modified>
</cp:coreProperties>
</file>